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EF87" w14:textId="57F2AAE0" w:rsidR="005F7EF3" w:rsidRPr="005A1278" w:rsidRDefault="005F7EF3" w:rsidP="00BD7D6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A1278">
        <w:rPr>
          <w:rFonts w:ascii="Calibri" w:eastAsia="Calibri" w:hAnsi="Calibri" w:cs="Times New Roman"/>
          <w:b/>
        </w:rPr>
        <w:t xml:space="preserve">Ottilan </w:t>
      </w:r>
      <w:proofErr w:type="spellStart"/>
      <w:r w:rsidR="000F47C9" w:rsidRPr="005A1278">
        <w:rPr>
          <w:rFonts w:ascii="Calibri" w:eastAsia="Calibri" w:hAnsi="Calibri" w:cs="Times New Roman"/>
          <w:b/>
        </w:rPr>
        <w:t>med</w:t>
      </w:r>
      <w:proofErr w:type="spellEnd"/>
      <w:r w:rsidR="000F47C9" w:rsidRPr="005A1278">
        <w:rPr>
          <w:rFonts w:ascii="Calibri" w:eastAsia="Calibri" w:hAnsi="Calibri" w:cs="Times New Roman"/>
        </w:rPr>
        <w:t>, wyrób medyczny</w:t>
      </w:r>
    </w:p>
    <w:p w14:paraId="30DEFE28" w14:textId="77777777" w:rsidR="00093D76" w:rsidRPr="005A1278" w:rsidRDefault="00093D76" w:rsidP="00BD7D6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7D1185E" w14:textId="77777777" w:rsidR="005F7EF3" w:rsidRPr="005A1278" w:rsidRDefault="000F47C9" w:rsidP="00BD7D6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A1278">
        <w:rPr>
          <w:rFonts w:ascii="Calibri" w:eastAsia="Calibri" w:hAnsi="Calibri" w:cs="Times New Roman"/>
        </w:rPr>
        <w:t xml:space="preserve">Wyrób medyczny </w:t>
      </w:r>
      <w:r w:rsidR="005F7EF3" w:rsidRPr="005A1278">
        <w:rPr>
          <w:rFonts w:ascii="Calibri" w:eastAsia="Calibri" w:hAnsi="Calibri" w:cs="Times New Roman"/>
        </w:rPr>
        <w:t xml:space="preserve">Ottilan </w:t>
      </w:r>
      <w:proofErr w:type="spellStart"/>
      <w:r w:rsidRPr="005A1278">
        <w:rPr>
          <w:rFonts w:ascii="Calibri" w:eastAsia="Calibri" w:hAnsi="Calibri" w:cs="Times New Roman"/>
        </w:rPr>
        <w:t>med</w:t>
      </w:r>
      <w:proofErr w:type="spellEnd"/>
      <w:r w:rsidR="005F7EF3" w:rsidRPr="005A1278">
        <w:rPr>
          <w:rFonts w:ascii="Calibri" w:eastAsia="Calibri" w:hAnsi="Calibri" w:cs="Times New Roman"/>
        </w:rPr>
        <w:t xml:space="preserve"> </w:t>
      </w:r>
      <w:r w:rsidRPr="005A1278">
        <w:rPr>
          <w:rFonts w:ascii="Calibri" w:eastAsia="Calibri" w:hAnsi="Calibri" w:cs="Times New Roman"/>
        </w:rPr>
        <w:t>wspomaga leczenie stan</w:t>
      </w:r>
      <w:r w:rsidR="005F7EF3" w:rsidRPr="005A1278">
        <w:rPr>
          <w:rFonts w:ascii="Calibri" w:eastAsia="Calibri" w:hAnsi="Calibri" w:cs="Times New Roman"/>
        </w:rPr>
        <w:t xml:space="preserve">ów zapalnych przewodu słuchowego zewnętrznego spowodowanych przez infekcje różnego pochodzenia. </w:t>
      </w:r>
      <w:r w:rsidRPr="005A1278">
        <w:rPr>
          <w:rFonts w:ascii="Calibri" w:eastAsia="Calibri" w:hAnsi="Calibri" w:cs="Times New Roman"/>
        </w:rPr>
        <w:t>Pomaga ł</w:t>
      </w:r>
      <w:r w:rsidR="005F7EF3" w:rsidRPr="005A1278">
        <w:rPr>
          <w:rFonts w:ascii="Calibri" w:eastAsia="Calibri" w:hAnsi="Calibri" w:cs="Times New Roman"/>
        </w:rPr>
        <w:t>agodzi</w:t>
      </w:r>
      <w:r w:rsidRPr="005A1278">
        <w:rPr>
          <w:rFonts w:ascii="Calibri" w:eastAsia="Calibri" w:hAnsi="Calibri" w:cs="Times New Roman"/>
        </w:rPr>
        <w:t>ć</w:t>
      </w:r>
      <w:r w:rsidR="005F7EF3" w:rsidRPr="005A1278">
        <w:rPr>
          <w:rFonts w:ascii="Calibri" w:eastAsia="Calibri" w:hAnsi="Calibri" w:cs="Times New Roman"/>
        </w:rPr>
        <w:t xml:space="preserve"> najczęstsze objawy zapalenia ucha zewnętrznego takie jak ból i obrzęk, świąd, uczucie napięcia skóry i zatkania/osłabienia słuchu.</w:t>
      </w:r>
    </w:p>
    <w:p w14:paraId="5BA0AFC7" w14:textId="77777777" w:rsidR="000F47C9" w:rsidRPr="005A1278" w:rsidRDefault="000F47C9" w:rsidP="00BD7D6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E845922" w14:textId="77777777" w:rsidR="005F7EF3" w:rsidRPr="005A1278" w:rsidRDefault="005F7EF3" w:rsidP="00BD7D6B">
      <w:pPr>
        <w:pStyle w:val="Op"/>
        <w:spacing w:after="0"/>
        <w:jc w:val="both"/>
        <w:rPr>
          <w:rFonts w:asciiTheme="minorHAnsi" w:hAnsiTheme="minorHAnsi"/>
          <w:sz w:val="22"/>
          <w:szCs w:val="22"/>
        </w:rPr>
      </w:pPr>
      <w:r w:rsidRPr="005A1278">
        <w:rPr>
          <w:rFonts w:asciiTheme="minorHAnsi" w:hAnsiTheme="minorHAnsi"/>
          <w:sz w:val="22"/>
          <w:szCs w:val="22"/>
        </w:rPr>
        <w:t xml:space="preserve">Zawarty w </w:t>
      </w:r>
      <w:r w:rsidR="000F47C9" w:rsidRPr="005A1278">
        <w:rPr>
          <w:rFonts w:asciiTheme="minorHAnsi" w:hAnsiTheme="minorHAnsi"/>
          <w:sz w:val="22"/>
          <w:szCs w:val="22"/>
        </w:rPr>
        <w:t xml:space="preserve">wyrobie medycznym </w:t>
      </w:r>
      <w:r w:rsidRPr="005A1278">
        <w:rPr>
          <w:rFonts w:asciiTheme="minorHAnsi" w:hAnsiTheme="minorHAnsi"/>
          <w:sz w:val="22"/>
          <w:szCs w:val="22"/>
        </w:rPr>
        <w:t>glicerol usuwa nadmiar płynu z tkanek przewodu słuchowego zewnętrznego (efekt osmotyczny) powodując zmniejszenie obrzęku i towarzyszącego mu bólu ucha oraz tworzy barierę ochronną na powierzchni skóry. Obecne w pr</w:t>
      </w:r>
      <w:r w:rsidR="004B3C93" w:rsidRPr="005A1278">
        <w:rPr>
          <w:rFonts w:asciiTheme="minorHAnsi" w:hAnsiTheme="minorHAnsi"/>
          <w:sz w:val="22"/>
          <w:szCs w:val="22"/>
        </w:rPr>
        <w:t>odukcie</w:t>
      </w:r>
      <w:r w:rsidRPr="005A12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A1278">
        <w:rPr>
          <w:rFonts w:asciiTheme="minorHAnsi" w:hAnsiTheme="minorHAnsi"/>
          <w:sz w:val="22"/>
          <w:szCs w:val="22"/>
        </w:rPr>
        <w:t>nanokoloidy</w:t>
      </w:r>
      <w:proofErr w:type="spellEnd"/>
      <w:r w:rsidRPr="005A1278">
        <w:rPr>
          <w:rFonts w:asciiTheme="minorHAnsi" w:hAnsiTheme="minorHAnsi"/>
          <w:sz w:val="22"/>
          <w:szCs w:val="22"/>
        </w:rPr>
        <w:t xml:space="preserve"> srebra o silnym działaniu utleniającym powodują obumarcie drobnoustrojów, a zawarte w wyrobie </w:t>
      </w:r>
      <w:proofErr w:type="spellStart"/>
      <w:r w:rsidRPr="005A1278">
        <w:rPr>
          <w:rFonts w:asciiTheme="minorHAnsi" w:hAnsiTheme="minorHAnsi"/>
          <w:sz w:val="22"/>
          <w:szCs w:val="22"/>
        </w:rPr>
        <w:t>nanokoloidy</w:t>
      </w:r>
      <w:proofErr w:type="spellEnd"/>
      <w:r w:rsidRPr="005A1278">
        <w:rPr>
          <w:rFonts w:asciiTheme="minorHAnsi" w:hAnsiTheme="minorHAnsi"/>
          <w:sz w:val="22"/>
          <w:szCs w:val="22"/>
        </w:rPr>
        <w:t xml:space="preserve"> miedzi zapobiegają ich rozwojowi.</w:t>
      </w:r>
    </w:p>
    <w:p w14:paraId="765C4025" w14:textId="77777777" w:rsidR="000F47C9" w:rsidRPr="005A1278" w:rsidRDefault="000F47C9" w:rsidP="00BD7D6B">
      <w:pPr>
        <w:pStyle w:val="Op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4C15C0A1" w14:textId="77777777" w:rsidR="005F7EF3" w:rsidRPr="005A1278" w:rsidRDefault="006D45AC" w:rsidP="00BD7D6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5A1278">
        <w:rPr>
          <w:rFonts w:ascii="Calibri" w:eastAsia="Calibri" w:hAnsi="Calibri" w:cs="Times New Roman"/>
          <w:b/>
        </w:rPr>
        <w:t>Wskazania do stosowania</w:t>
      </w:r>
      <w:r w:rsidR="005F7EF3" w:rsidRPr="005A1278">
        <w:rPr>
          <w:rFonts w:ascii="Calibri" w:eastAsia="Calibri" w:hAnsi="Calibri" w:cs="Times New Roman"/>
          <w:b/>
        </w:rPr>
        <w:t xml:space="preserve">: </w:t>
      </w:r>
    </w:p>
    <w:p w14:paraId="00F67480" w14:textId="0FCA8434" w:rsidR="000F47C9" w:rsidRPr="005A1278" w:rsidRDefault="005F7EF3" w:rsidP="00BD7D6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A1278">
        <w:rPr>
          <w:rFonts w:ascii="Calibri" w:eastAsia="Calibri" w:hAnsi="Calibri" w:cs="Times New Roman"/>
        </w:rPr>
        <w:t xml:space="preserve">Ottilan </w:t>
      </w:r>
      <w:proofErr w:type="spellStart"/>
      <w:r w:rsidR="006D45AC" w:rsidRPr="005A1278">
        <w:rPr>
          <w:rFonts w:ascii="Calibri" w:eastAsia="Calibri" w:hAnsi="Calibri" w:cs="Times New Roman"/>
        </w:rPr>
        <w:t>med</w:t>
      </w:r>
      <w:proofErr w:type="spellEnd"/>
      <w:r w:rsidRPr="005A1278">
        <w:rPr>
          <w:rFonts w:ascii="Calibri" w:eastAsia="Calibri" w:hAnsi="Calibri" w:cs="Times New Roman"/>
        </w:rPr>
        <w:t xml:space="preserve"> </w:t>
      </w:r>
      <w:r w:rsidR="006D45AC" w:rsidRPr="005A1278">
        <w:rPr>
          <w:rFonts w:ascii="Calibri" w:eastAsia="Calibri" w:hAnsi="Calibri" w:cs="Times New Roman"/>
        </w:rPr>
        <w:t xml:space="preserve">wyrób medyczny </w:t>
      </w:r>
      <w:r w:rsidRPr="005A1278">
        <w:rPr>
          <w:rFonts w:ascii="Calibri" w:eastAsia="Calibri" w:hAnsi="Calibri" w:cs="Times New Roman"/>
        </w:rPr>
        <w:t xml:space="preserve">przeznaczony jest do stosowania w celu wspomagania leczenia stanów zapalnych przewodu słuchowego zewnętrznego spowodowanych infekcjami różnego pochodzenia. </w:t>
      </w:r>
    </w:p>
    <w:p w14:paraId="6456F38E" w14:textId="77777777" w:rsidR="00E111FD" w:rsidRPr="005A1278" w:rsidRDefault="00E111FD" w:rsidP="00BD7D6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9E0102B" w14:textId="77777777" w:rsidR="000F47C9" w:rsidRPr="005A1278" w:rsidRDefault="000F47C9" w:rsidP="00BD7D6B">
      <w:pPr>
        <w:spacing w:after="0" w:line="240" w:lineRule="auto"/>
        <w:contextualSpacing/>
        <w:jc w:val="both"/>
        <w:rPr>
          <w:rFonts w:cs="Calibri"/>
          <w:b/>
        </w:rPr>
      </w:pPr>
      <w:r w:rsidRPr="005A1278">
        <w:rPr>
          <w:rFonts w:cs="Calibri"/>
          <w:b/>
        </w:rPr>
        <w:t xml:space="preserve">Wyrób medyczny przeznaczony dla dzieci </w:t>
      </w:r>
      <w:r w:rsidR="006D45AC" w:rsidRPr="005A1278">
        <w:rPr>
          <w:rFonts w:ascii="Calibri" w:eastAsia="Times New Roman" w:hAnsi="Calibri" w:cs="Arial"/>
          <w:b/>
          <w:lang w:eastAsia="pl-PL"/>
        </w:rPr>
        <w:t>powyżej 12. miesiąca życia</w:t>
      </w:r>
      <w:r w:rsidR="006D45AC" w:rsidRPr="005A1278">
        <w:rPr>
          <w:rFonts w:cs="Calibri"/>
          <w:b/>
        </w:rPr>
        <w:t xml:space="preserve"> i osób </w:t>
      </w:r>
      <w:r w:rsidRPr="005A1278">
        <w:rPr>
          <w:rFonts w:cs="Calibri"/>
          <w:b/>
        </w:rPr>
        <w:t>dorosłych.</w:t>
      </w:r>
    </w:p>
    <w:p w14:paraId="73D907E7" w14:textId="77777777" w:rsidR="000F47C9" w:rsidRPr="005A1278" w:rsidRDefault="000F47C9" w:rsidP="00BD7D6B">
      <w:pPr>
        <w:spacing w:after="0" w:line="240" w:lineRule="auto"/>
        <w:ind w:right="1"/>
        <w:jc w:val="both"/>
        <w:rPr>
          <w:rFonts w:eastAsia="Calibri" w:cstheme="minorHAnsi"/>
          <w:b/>
        </w:rPr>
      </w:pPr>
    </w:p>
    <w:p w14:paraId="68111CCB" w14:textId="77777777" w:rsidR="008A3B17" w:rsidRPr="005A1278" w:rsidRDefault="000F47C9" w:rsidP="00BD7D6B">
      <w:pPr>
        <w:spacing w:after="0" w:line="240" w:lineRule="auto"/>
        <w:contextualSpacing/>
        <w:jc w:val="both"/>
        <w:rPr>
          <w:rFonts w:cs="Calibri"/>
          <w:b/>
        </w:rPr>
      </w:pPr>
      <w:r w:rsidRPr="005A1278">
        <w:rPr>
          <w:rFonts w:cs="Calibri"/>
          <w:b/>
        </w:rPr>
        <w:t xml:space="preserve">Przeciwwskazania: </w:t>
      </w:r>
    </w:p>
    <w:p w14:paraId="738A8151" w14:textId="77777777" w:rsidR="008A3B17" w:rsidRPr="005A1278" w:rsidRDefault="008A3B17" w:rsidP="00BD7D6B">
      <w:pPr>
        <w:spacing w:after="0" w:line="240" w:lineRule="auto"/>
        <w:contextualSpacing/>
        <w:jc w:val="both"/>
        <w:rPr>
          <w:rFonts w:cs="Calibri"/>
        </w:rPr>
      </w:pPr>
      <w:r w:rsidRPr="005A1278">
        <w:rPr>
          <w:rFonts w:cs="Calibri"/>
        </w:rPr>
        <w:t xml:space="preserve">Wyrobu medycznego Ottilan </w:t>
      </w:r>
      <w:proofErr w:type="spellStart"/>
      <w:r w:rsidRPr="005A1278">
        <w:rPr>
          <w:rFonts w:cs="Calibri"/>
        </w:rPr>
        <w:t>med</w:t>
      </w:r>
      <w:proofErr w:type="spellEnd"/>
      <w:r w:rsidRPr="005A1278">
        <w:rPr>
          <w:rFonts w:cs="Calibri"/>
        </w:rPr>
        <w:t xml:space="preserve"> n</w:t>
      </w:r>
      <w:r w:rsidR="000F47C9" w:rsidRPr="005A1278">
        <w:rPr>
          <w:rFonts w:cs="Calibri"/>
        </w:rPr>
        <w:t>ie należy stosować</w:t>
      </w:r>
      <w:r w:rsidRPr="005A1278">
        <w:rPr>
          <w:rFonts w:cs="Calibri"/>
        </w:rPr>
        <w:t>:</w:t>
      </w:r>
    </w:p>
    <w:p w14:paraId="238FFE02" w14:textId="77777777" w:rsidR="008A3B17" w:rsidRPr="005A1278" w:rsidRDefault="000F47C9" w:rsidP="00BD7D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5A1278">
        <w:rPr>
          <w:rFonts w:cs="Calibri"/>
        </w:rPr>
        <w:t xml:space="preserve">w przypadku </w:t>
      </w:r>
      <w:r w:rsidR="008A3B17" w:rsidRPr="005A1278">
        <w:rPr>
          <w:rFonts w:cs="Calibri"/>
        </w:rPr>
        <w:t>nadwrażliwości na glicerol lub którąkolwiek z zawartych substancji;</w:t>
      </w:r>
    </w:p>
    <w:p w14:paraId="661056AF" w14:textId="77777777" w:rsidR="008A3B17" w:rsidRPr="005A1278" w:rsidRDefault="008A3B17" w:rsidP="00BD7D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5A1278">
        <w:rPr>
          <w:rFonts w:cs="Calibri"/>
        </w:rPr>
        <w:t>w przypadku stwierdzenia lub podejrzenia uszkodzenia błony bębenkowej;</w:t>
      </w:r>
    </w:p>
    <w:p w14:paraId="1BDA6E1D" w14:textId="77777777" w:rsidR="008A3B17" w:rsidRPr="005A1278" w:rsidRDefault="008A3B17" w:rsidP="00BD7D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5A1278">
        <w:rPr>
          <w:rFonts w:cs="Calibri"/>
        </w:rPr>
        <w:t>w przypadku krwawienia lub wycieku z ucha;</w:t>
      </w:r>
    </w:p>
    <w:p w14:paraId="25BF0FA6" w14:textId="77777777" w:rsidR="008A3B17" w:rsidRPr="005A1278" w:rsidRDefault="008A3B17" w:rsidP="00BD7D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5A1278">
        <w:rPr>
          <w:rFonts w:cs="Calibri"/>
        </w:rPr>
        <w:t>w przypadku odczuwania silnego bólu ucha wraz z pogorszeniem słuchu;</w:t>
      </w:r>
    </w:p>
    <w:p w14:paraId="2DC8273A" w14:textId="77777777" w:rsidR="008A3B17" w:rsidRPr="005A1278" w:rsidRDefault="008A3B17" w:rsidP="00BD7D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5A1278">
        <w:rPr>
          <w:rFonts w:cs="Calibri"/>
        </w:rPr>
        <w:t>u niemowląt poniżej 12 miesięcy;</w:t>
      </w:r>
    </w:p>
    <w:p w14:paraId="7295A054" w14:textId="77777777" w:rsidR="008A3B17" w:rsidRPr="005A1278" w:rsidRDefault="008A3B17" w:rsidP="00BD7D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5A1278">
        <w:rPr>
          <w:rFonts w:cs="Calibri"/>
        </w:rPr>
        <w:t xml:space="preserve">nie stosować u osób bezpośrednio po zabiegach operacyjnych w obrębie ucha. W tych przypadkach możliwość stosowania wyrobu medycznego Ottilan </w:t>
      </w:r>
      <w:proofErr w:type="spellStart"/>
      <w:r w:rsidRPr="005A1278">
        <w:rPr>
          <w:rFonts w:cs="Calibri"/>
        </w:rPr>
        <w:t>med</w:t>
      </w:r>
      <w:proofErr w:type="spellEnd"/>
      <w:r w:rsidRPr="005A1278">
        <w:rPr>
          <w:rFonts w:cs="Calibri"/>
        </w:rPr>
        <w:t xml:space="preserve"> należy bezwzględnie skonsultować z lekarzem laryngologiem;</w:t>
      </w:r>
    </w:p>
    <w:p w14:paraId="7134A28F" w14:textId="77777777" w:rsidR="008A3B17" w:rsidRPr="005A1278" w:rsidRDefault="00B67183" w:rsidP="00BD7D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5A1278">
        <w:rPr>
          <w:rFonts w:cs="Calibri"/>
        </w:rPr>
        <w:t xml:space="preserve">do ucha z założonym aparatem słuchowym. Ottilan </w:t>
      </w:r>
      <w:proofErr w:type="spellStart"/>
      <w:r w:rsidRPr="005A1278">
        <w:rPr>
          <w:rFonts w:cs="Calibri"/>
        </w:rPr>
        <w:t>med</w:t>
      </w:r>
      <w:proofErr w:type="spellEnd"/>
      <w:r w:rsidRPr="005A1278">
        <w:rPr>
          <w:rFonts w:cs="Calibri"/>
        </w:rPr>
        <w:t xml:space="preserve"> należy podawać na około godzinę przed włożeniem aparatu słuchowego do przewodu słuchowego zewnętrznego</w:t>
      </w:r>
      <w:r w:rsidR="00BD7D6B" w:rsidRPr="005A1278">
        <w:rPr>
          <w:rFonts w:cs="Calibri"/>
        </w:rPr>
        <w:t>.</w:t>
      </w:r>
    </w:p>
    <w:p w14:paraId="0B4D4575" w14:textId="77777777" w:rsidR="00B67183" w:rsidRPr="005A1278" w:rsidRDefault="00B67183" w:rsidP="00BD7D6B">
      <w:pPr>
        <w:spacing w:after="0" w:line="240" w:lineRule="auto"/>
        <w:contextualSpacing/>
        <w:jc w:val="both"/>
        <w:rPr>
          <w:rFonts w:cs="Calibri"/>
        </w:rPr>
      </w:pPr>
    </w:p>
    <w:p w14:paraId="2E6E5692" w14:textId="77777777" w:rsidR="000F47C9" w:rsidRPr="005A1278" w:rsidRDefault="000F47C9" w:rsidP="00BD7D6B">
      <w:pPr>
        <w:spacing w:after="0" w:line="240" w:lineRule="auto"/>
        <w:contextualSpacing/>
        <w:jc w:val="both"/>
        <w:rPr>
          <w:rFonts w:cs="Calibri"/>
        </w:rPr>
      </w:pPr>
      <w:r w:rsidRPr="005A1278">
        <w:rPr>
          <w:rFonts w:cs="Calibri"/>
        </w:rPr>
        <w:t xml:space="preserve">Kobiety w ciąży </w:t>
      </w:r>
      <w:r w:rsidR="00B67183" w:rsidRPr="005A1278">
        <w:rPr>
          <w:rFonts w:cs="Calibri"/>
        </w:rPr>
        <w:t xml:space="preserve">i karmiące piersią stosowanie wyrobu powinny skonsultować z lekarzem. </w:t>
      </w:r>
    </w:p>
    <w:p w14:paraId="59FBFA4D" w14:textId="77777777" w:rsidR="000F47C9" w:rsidRPr="005A1278" w:rsidRDefault="000F47C9" w:rsidP="00BD7D6B">
      <w:pPr>
        <w:spacing w:after="0" w:line="240" w:lineRule="auto"/>
        <w:contextualSpacing/>
        <w:jc w:val="both"/>
        <w:rPr>
          <w:rFonts w:cs="Calibri"/>
        </w:rPr>
      </w:pPr>
    </w:p>
    <w:p w14:paraId="32BE3EF4" w14:textId="77777777" w:rsidR="000F47C9" w:rsidRPr="005A1278" w:rsidRDefault="000F47C9" w:rsidP="00BD7D6B">
      <w:pPr>
        <w:spacing w:after="0" w:line="240" w:lineRule="auto"/>
        <w:contextualSpacing/>
        <w:jc w:val="both"/>
        <w:rPr>
          <w:rFonts w:cs="Calibri"/>
          <w:b/>
        </w:rPr>
      </w:pPr>
      <w:r w:rsidRPr="005A1278">
        <w:rPr>
          <w:rFonts w:cs="Calibri"/>
          <w:b/>
        </w:rPr>
        <w:t>Skład:</w:t>
      </w:r>
    </w:p>
    <w:p w14:paraId="4781EE75" w14:textId="77777777" w:rsidR="0054141A" w:rsidRPr="005A1278" w:rsidRDefault="0054141A" w:rsidP="00BD7D6B">
      <w:pPr>
        <w:spacing w:after="0" w:line="240" w:lineRule="auto"/>
        <w:contextualSpacing/>
        <w:jc w:val="both"/>
        <w:rPr>
          <w:rFonts w:cs="Calibri"/>
        </w:rPr>
      </w:pPr>
      <w:proofErr w:type="spellStart"/>
      <w:r w:rsidRPr="005A1278">
        <w:rPr>
          <w:rFonts w:cs="Calibri"/>
        </w:rPr>
        <w:t>Nanokoloid</w:t>
      </w:r>
      <w:proofErr w:type="spellEnd"/>
      <w:r w:rsidRPr="005A1278">
        <w:rPr>
          <w:rFonts w:cs="Calibri"/>
        </w:rPr>
        <w:t xml:space="preserve"> srebra, </w:t>
      </w:r>
      <w:proofErr w:type="spellStart"/>
      <w:r w:rsidRPr="005A1278">
        <w:rPr>
          <w:rFonts w:cs="Calibri"/>
        </w:rPr>
        <w:t>nanokoloid</w:t>
      </w:r>
      <w:proofErr w:type="spellEnd"/>
      <w:r w:rsidRPr="005A1278">
        <w:rPr>
          <w:rFonts w:cs="Calibri"/>
        </w:rPr>
        <w:t xml:space="preserve"> miedzi, glicerol bezwodny</w:t>
      </w:r>
    </w:p>
    <w:p w14:paraId="5EA5D3D8" w14:textId="77777777" w:rsidR="000F47C9" w:rsidRPr="005A1278" w:rsidRDefault="000F47C9" w:rsidP="00BD7D6B">
      <w:pPr>
        <w:spacing w:after="0" w:line="240" w:lineRule="auto"/>
        <w:contextualSpacing/>
        <w:jc w:val="both"/>
        <w:rPr>
          <w:rFonts w:cs="Calibri"/>
        </w:rPr>
      </w:pPr>
    </w:p>
    <w:p w14:paraId="1ABD0167" w14:textId="77777777" w:rsidR="000F47C9" w:rsidRPr="005A1278" w:rsidRDefault="000F47C9" w:rsidP="00BD7D6B">
      <w:pPr>
        <w:spacing w:after="0" w:line="240" w:lineRule="auto"/>
        <w:contextualSpacing/>
        <w:jc w:val="both"/>
        <w:rPr>
          <w:rFonts w:cs="Calibri"/>
          <w:b/>
        </w:rPr>
      </w:pPr>
      <w:r w:rsidRPr="005A1278">
        <w:rPr>
          <w:rFonts w:cs="Calibri"/>
          <w:b/>
        </w:rPr>
        <w:t>Postać i wielkość opakowania:</w:t>
      </w:r>
    </w:p>
    <w:p w14:paraId="5FEB9087" w14:textId="77777777" w:rsidR="000F47C9" w:rsidRPr="005A1278" w:rsidRDefault="0054141A" w:rsidP="00BD7D6B">
      <w:pPr>
        <w:spacing w:after="0" w:line="240" w:lineRule="auto"/>
        <w:ind w:right="1"/>
        <w:jc w:val="both"/>
        <w:rPr>
          <w:rFonts w:eastAsia="Calibri" w:cstheme="minorHAnsi"/>
        </w:rPr>
      </w:pPr>
      <w:r w:rsidRPr="005A1278">
        <w:rPr>
          <w:rFonts w:eastAsia="Calibri" w:cstheme="minorHAnsi"/>
        </w:rPr>
        <w:t>Krople do uszu 15 ml</w:t>
      </w:r>
    </w:p>
    <w:p w14:paraId="6B146927" w14:textId="77777777" w:rsidR="000F47C9" w:rsidRPr="005A1278" w:rsidRDefault="000F47C9" w:rsidP="00BD7D6B">
      <w:pPr>
        <w:spacing w:after="0" w:line="240" w:lineRule="auto"/>
        <w:contextualSpacing/>
        <w:jc w:val="both"/>
        <w:rPr>
          <w:rFonts w:cs="Calibri"/>
        </w:rPr>
      </w:pPr>
    </w:p>
    <w:p w14:paraId="0912DC68" w14:textId="2F3C9E22" w:rsidR="000F47C9" w:rsidRPr="008D1810" w:rsidRDefault="00F478F0" w:rsidP="00BD7D6B">
      <w:pPr>
        <w:spacing w:after="0" w:line="240" w:lineRule="auto"/>
        <w:contextualSpacing/>
        <w:jc w:val="both"/>
        <w:rPr>
          <w:rFonts w:cs="Calibri"/>
        </w:rPr>
      </w:pPr>
      <w:r w:rsidRPr="008D1810">
        <w:rPr>
          <w:rFonts w:cs="Calibri"/>
          <w:b/>
        </w:rPr>
        <w:t>Wytwórca</w:t>
      </w:r>
      <w:r w:rsidR="000F47C9" w:rsidRPr="008D1810">
        <w:rPr>
          <w:rFonts w:cs="Calibri"/>
          <w:b/>
        </w:rPr>
        <w:t>:</w:t>
      </w:r>
      <w:r w:rsidR="000F47C9" w:rsidRPr="008D1810">
        <w:rPr>
          <w:rFonts w:cs="Calibri"/>
        </w:rPr>
        <w:t xml:space="preserve"> </w:t>
      </w:r>
    </w:p>
    <w:p w14:paraId="339E302A" w14:textId="77777777" w:rsidR="000F47C9" w:rsidRPr="008D1810" w:rsidRDefault="000F47C9" w:rsidP="00BD7D6B">
      <w:pPr>
        <w:spacing w:after="0" w:line="240" w:lineRule="auto"/>
        <w:contextualSpacing/>
        <w:jc w:val="both"/>
        <w:rPr>
          <w:rFonts w:cs="Calibri"/>
        </w:rPr>
      </w:pPr>
      <w:r w:rsidRPr="008D1810">
        <w:rPr>
          <w:rFonts w:cs="Calibri"/>
        </w:rPr>
        <w:t>Novascon Pharmaceuticals Sp. z o.o.</w:t>
      </w:r>
    </w:p>
    <w:p w14:paraId="52E0D273" w14:textId="2226B3A2" w:rsidR="00130EAD" w:rsidRPr="005A1278" w:rsidRDefault="008D1810" w:rsidP="00BD7D6B">
      <w:pPr>
        <w:spacing w:after="0" w:line="240" w:lineRule="auto"/>
        <w:contextualSpacing/>
        <w:jc w:val="both"/>
        <w:rPr>
          <w:rFonts w:cs="Calibri"/>
        </w:rPr>
      </w:pPr>
      <w:r>
        <w:t>ul. Skierniewicka 10A</w:t>
      </w:r>
    </w:p>
    <w:p w14:paraId="56AA7F71" w14:textId="28FC1746" w:rsidR="000F47C9" w:rsidRPr="005A1278" w:rsidRDefault="000F47C9" w:rsidP="00BD7D6B">
      <w:pPr>
        <w:spacing w:after="0" w:line="240" w:lineRule="auto"/>
        <w:contextualSpacing/>
        <w:jc w:val="both"/>
        <w:rPr>
          <w:rFonts w:cs="Calibri"/>
        </w:rPr>
      </w:pPr>
      <w:r w:rsidRPr="005A1278">
        <w:rPr>
          <w:rFonts w:cs="Calibri"/>
        </w:rPr>
        <w:t>00-</w:t>
      </w:r>
      <w:r w:rsidR="008D1810">
        <w:rPr>
          <w:rFonts w:cs="Calibri"/>
        </w:rPr>
        <w:t>230</w:t>
      </w:r>
      <w:r w:rsidRPr="005A1278">
        <w:rPr>
          <w:rFonts w:cs="Calibri"/>
        </w:rPr>
        <w:t xml:space="preserve"> Warszawa</w:t>
      </w:r>
    </w:p>
    <w:p w14:paraId="0FB2031B" w14:textId="77777777" w:rsidR="00130EAD" w:rsidRPr="008D1810" w:rsidRDefault="00130EAD" w:rsidP="00130EAD">
      <w:pPr>
        <w:spacing w:after="0" w:line="240" w:lineRule="auto"/>
        <w:jc w:val="both"/>
        <w:rPr>
          <w:rFonts w:cstheme="minorHAnsi"/>
          <w:b/>
        </w:rPr>
      </w:pPr>
    </w:p>
    <w:p w14:paraId="697F74CF" w14:textId="77777777" w:rsidR="00130EAD" w:rsidRPr="008D1810" w:rsidRDefault="00130EAD" w:rsidP="00130EAD">
      <w:pPr>
        <w:spacing w:after="0" w:line="240" w:lineRule="auto"/>
        <w:jc w:val="both"/>
        <w:rPr>
          <w:rFonts w:cstheme="minorHAnsi"/>
          <w:b/>
        </w:rPr>
      </w:pPr>
    </w:p>
    <w:p w14:paraId="3C6350FB" w14:textId="0A8618A2" w:rsidR="00130EAD" w:rsidRPr="008D1810" w:rsidRDefault="00130EAD" w:rsidP="00130EAD">
      <w:pPr>
        <w:spacing w:after="0" w:line="240" w:lineRule="auto"/>
        <w:jc w:val="both"/>
        <w:rPr>
          <w:rFonts w:cstheme="minorHAnsi"/>
          <w:b/>
        </w:rPr>
      </w:pPr>
      <w:r w:rsidRPr="008D1810">
        <w:rPr>
          <w:rFonts w:cstheme="minorHAnsi"/>
          <w:b/>
        </w:rPr>
        <w:t xml:space="preserve">Dystrybutor: </w:t>
      </w:r>
    </w:p>
    <w:p w14:paraId="49268AEB" w14:textId="77777777" w:rsidR="00130EAD" w:rsidRPr="005A1278" w:rsidRDefault="00130EAD" w:rsidP="00130EAD">
      <w:pPr>
        <w:spacing w:after="0" w:line="240" w:lineRule="auto"/>
        <w:jc w:val="both"/>
        <w:rPr>
          <w:rFonts w:cstheme="minorHAnsi"/>
          <w:lang w:val="en-US"/>
        </w:rPr>
      </w:pPr>
      <w:r w:rsidRPr="005A1278">
        <w:rPr>
          <w:rFonts w:cstheme="minorHAnsi"/>
          <w:lang w:val="en-US"/>
        </w:rPr>
        <w:t>Simply You Novascon Sp. z o.o.</w:t>
      </w:r>
    </w:p>
    <w:p w14:paraId="66AC3C20" w14:textId="27ABB852" w:rsidR="00130EAD" w:rsidRPr="005A1278" w:rsidRDefault="008D1810" w:rsidP="00130EAD">
      <w:pPr>
        <w:spacing w:after="0" w:line="240" w:lineRule="auto"/>
        <w:jc w:val="both"/>
        <w:rPr>
          <w:rFonts w:cstheme="minorHAnsi"/>
        </w:rPr>
      </w:pPr>
      <w:r>
        <w:t>ul. Skierniewicka 10A</w:t>
      </w:r>
    </w:p>
    <w:p w14:paraId="18A1247E" w14:textId="25EDCDBF" w:rsidR="000F47C9" w:rsidRDefault="00130EAD" w:rsidP="00BD7D6B">
      <w:pPr>
        <w:spacing w:after="0" w:line="240" w:lineRule="auto"/>
        <w:jc w:val="both"/>
        <w:rPr>
          <w:rFonts w:cstheme="minorHAnsi"/>
        </w:rPr>
      </w:pPr>
      <w:r w:rsidRPr="005A1278">
        <w:rPr>
          <w:rFonts w:cstheme="minorHAnsi"/>
        </w:rPr>
        <w:t>0</w:t>
      </w:r>
      <w:r w:rsidR="008D1810">
        <w:rPr>
          <w:rFonts w:cstheme="minorHAnsi"/>
        </w:rPr>
        <w:t>1</w:t>
      </w:r>
      <w:r w:rsidRPr="005A1278">
        <w:rPr>
          <w:rFonts w:cstheme="minorHAnsi"/>
        </w:rPr>
        <w:t>-</w:t>
      </w:r>
      <w:r w:rsidR="008D1810">
        <w:rPr>
          <w:rFonts w:cstheme="minorHAnsi"/>
        </w:rPr>
        <w:t>230</w:t>
      </w:r>
      <w:r w:rsidRPr="005A1278">
        <w:rPr>
          <w:rFonts w:cstheme="minorHAnsi"/>
        </w:rPr>
        <w:t xml:space="preserve"> Warszawa</w:t>
      </w:r>
    </w:p>
    <w:p w14:paraId="0E445242" w14:textId="77777777" w:rsidR="00A74013" w:rsidRPr="005A1278" w:rsidRDefault="00A74013" w:rsidP="00BD7D6B">
      <w:pPr>
        <w:spacing w:after="0" w:line="240" w:lineRule="auto"/>
      </w:pPr>
    </w:p>
    <w:sectPr w:rsidR="00A74013" w:rsidRPr="005A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14202"/>
    <w:multiLevelType w:val="hybridMultilevel"/>
    <w:tmpl w:val="1792A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46ACE"/>
    <w:multiLevelType w:val="hybridMultilevel"/>
    <w:tmpl w:val="01FA49C0"/>
    <w:lvl w:ilvl="0" w:tplc="EAAC82D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031201">
    <w:abstractNumId w:val="1"/>
  </w:num>
  <w:num w:numId="2" w16cid:durableId="73551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46B"/>
    <w:rsid w:val="00093D76"/>
    <w:rsid w:val="000F47C9"/>
    <w:rsid w:val="00130EAD"/>
    <w:rsid w:val="002436F9"/>
    <w:rsid w:val="004B3C93"/>
    <w:rsid w:val="0054141A"/>
    <w:rsid w:val="005A1278"/>
    <w:rsid w:val="005F7EF3"/>
    <w:rsid w:val="006D45AC"/>
    <w:rsid w:val="008953AE"/>
    <w:rsid w:val="008A3B17"/>
    <w:rsid w:val="008D1810"/>
    <w:rsid w:val="00A74013"/>
    <w:rsid w:val="00AA2D5E"/>
    <w:rsid w:val="00B67183"/>
    <w:rsid w:val="00BD7D6B"/>
    <w:rsid w:val="00D1146B"/>
    <w:rsid w:val="00E111FD"/>
    <w:rsid w:val="00F4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CE41"/>
  <w15:docId w15:val="{0BA11165-199B-4C5C-B4E2-DCEFBFFB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">
    <w:name w:val="Op"/>
    <w:uiPriority w:val="99"/>
    <w:rsid w:val="005F7EF3"/>
    <w:pPr>
      <w:widowControl w:val="0"/>
      <w:autoSpaceDE w:val="0"/>
      <w:autoSpaceDN w:val="0"/>
      <w:adjustRightInd w:val="0"/>
      <w:spacing w:after="8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47C9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cze">
    <w:name w:val="Hyperlink"/>
    <w:uiPriority w:val="99"/>
    <w:unhideWhenUsed/>
    <w:rsid w:val="000F47C9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0F4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7C9"/>
    <w:pPr>
      <w:spacing w:after="200" w:line="240" w:lineRule="auto"/>
    </w:pPr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7C9"/>
    <w:rPr>
      <w:rFonts w:eastAsia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7C9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F5302-9FBE-4E95-9AE7-350E5856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Pacyga-Niedziela</dc:creator>
  <cp:keywords/>
  <dc:description/>
  <cp:lastModifiedBy>Andrzej Kowalczyk</cp:lastModifiedBy>
  <cp:revision>24</cp:revision>
  <dcterms:created xsi:type="dcterms:W3CDTF">2021-01-12T13:21:00Z</dcterms:created>
  <dcterms:modified xsi:type="dcterms:W3CDTF">2024-02-16T10:04:00Z</dcterms:modified>
</cp:coreProperties>
</file>